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AA4463" w14:textId="77777777" w:rsidR="00D773FD" w:rsidRPr="00EF5AFE" w:rsidRDefault="00D773FD" w:rsidP="00D773FD">
      <w:pPr>
        <w:jc w:val="center"/>
        <w:rPr>
          <w:b/>
          <w:bCs/>
        </w:rPr>
      </w:pPr>
      <w:r w:rsidRPr="00EF5AFE">
        <w:rPr>
          <w:b/>
          <w:bCs/>
        </w:rPr>
        <w:t>POLS303033 Environment, Human Security, and Conflict</w:t>
      </w:r>
    </w:p>
    <w:p w14:paraId="600E563E" w14:textId="77777777" w:rsidR="00D773FD" w:rsidRPr="00EF5AFE" w:rsidRDefault="00D773FD" w:rsidP="00D773FD"/>
    <w:p w14:paraId="210F75EC" w14:textId="77777777" w:rsidR="00D773FD" w:rsidRPr="00EF5AFE" w:rsidRDefault="00D773FD" w:rsidP="00D773FD">
      <w:r w:rsidRPr="00EF5AFE">
        <w:t>Dr. Richard Frank</w:t>
      </w:r>
    </w:p>
    <w:p w14:paraId="692B99B3" w14:textId="19D4ACAC" w:rsidR="00D773FD" w:rsidRDefault="00D773FD" w:rsidP="00D773FD">
      <w:r w:rsidRPr="00EF5AFE">
        <w:t>School of Politics and International Relations</w:t>
      </w:r>
    </w:p>
    <w:p w14:paraId="0EF10673" w14:textId="19D40525" w:rsidR="00A83F03" w:rsidRPr="00EF5AFE" w:rsidRDefault="00A83F03" w:rsidP="00D773FD">
      <w:r>
        <w:t>Australian National University</w:t>
      </w:r>
    </w:p>
    <w:p w14:paraId="48B4665B" w14:textId="77777777" w:rsidR="00D773FD" w:rsidRPr="00EF5AFE" w:rsidRDefault="00D773FD" w:rsidP="00D773FD">
      <w:r w:rsidRPr="00EF5AFE">
        <w:t>richard.frank@anu.edu.au</w:t>
      </w:r>
    </w:p>
    <w:p w14:paraId="4BC79457" w14:textId="7ABD1DE5" w:rsidR="00D773FD" w:rsidRDefault="00D773FD" w:rsidP="00D773FD">
      <w:r w:rsidRPr="00EF5AFE">
        <w:t>@richwfrank</w:t>
      </w:r>
    </w:p>
    <w:p w14:paraId="4430E4A9" w14:textId="77777777" w:rsidR="00A83F03" w:rsidRPr="00EF5AFE" w:rsidRDefault="00A83F03" w:rsidP="00D773FD"/>
    <w:p w14:paraId="42929AEE" w14:textId="77777777" w:rsidR="00D773FD" w:rsidRPr="00EF5AFE" w:rsidRDefault="00D773FD" w:rsidP="00D773FD">
      <w:pPr>
        <w:jc w:val="center"/>
      </w:pPr>
    </w:p>
    <w:p w14:paraId="02BA619B" w14:textId="27804A05" w:rsidR="00FD3585" w:rsidRPr="00EF5AFE" w:rsidRDefault="008948F2" w:rsidP="0087709A">
      <w:pPr>
        <w:pBdr>
          <w:top w:val="single" w:sz="6" w:space="1" w:color="auto"/>
          <w:bottom w:val="single" w:sz="6" w:space="1" w:color="auto"/>
        </w:pBdr>
        <w:jc w:val="center"/>
        <w:rPr>
          <w:b/>
          <w:bCs/>
        </w:rPr>
      </w:pPr>
      <w:r w:rsidRPr="00EF5AFE">
        <w:rPr>
          <w:b/>
          <w:bCs/>
        </w:rPr>
        <w:t xml:space="preserve">WEEK </w:t>
      </w:r>
      <w:r w:rsidR="005012B3">
        <w:rPr>
          <w:b/>
          <w:bCs/>
        </w:rPr>
        <w:t>1</w:t>
      </w:r>
      <w:r w:rsidR="00F74010">
        <w:rPr>
          <w:b/>
          <w:bCs/>
        </w:rPr>
        <w:t>1</w:t>
      </w:r>
      <w:r w:rsidR="00132AE7">
        <w:rPr>
          <w:b/>
          <w:bCs/>
        </w:rPr>
        <w:t xml:space="preserve"> </w:t>
      </w:r>
      <w:r w:rsidRPr="00EF5AFE">
        <w:rPr>
          <w:b/>
          <w:bCs/>
        </w:rPr>
        <w:t>WORKSHOP</w:t>
      </w:r>
    </w:p>
    <w:p w14:paraId="195DFAC1" w14:textId="22C0F4A6" w:rsidR="003D6B9D" w:rsidRDefault="003D6B9D"/>
    <w:p w14:paraId="5F764232" w14:textId="77777777" w:rsidR="00A83F03" w:rsidRPr="00EF5AFE" w:rsidRDefault="00A83F03"/>
    <w:p w14:paraId="4D1B52A1" w14:textId="696A2739" w:rsidR="003D6B9D" w:rsidRDefault="00DC16D2" w:rsidP="00D96AD4">
      <w:pPr>
        <w:jc w:val="center"/>
        <w:rPr>
          <w:b/>
          <w:bCs/>
          <w:i/>
          <w:iCs/>
        </w:rPr>
      </w:pPr>
      <w:r w:rsidRPr="00EF5AFE">
        <w:rPr>
          <w:b/>
          <w:bCs/>
          <w:i/>
          <w:iCs/>
        </w:rPr>
        <w:t>Logistical notes</w:t>
      </w:r>
    </w:p>
    <w:p w14:paraId="286F93D2" w14:textId="5C9BE19F" w:rsidR="00F3054C" w:rsidRDefault="00F3054C" w:rsidP="00D96AD4">
      <w:pPr>
        <w:jc w:val="center"/>
      </w:pPr>
    </w:p>
    <w:p w14:paraId="632B85CC" w14:textId="6C4E7B14" w:rsidR="00095C83" w:rsidRDefault="00095C83" w:rsidP="00095C83">
      <w:r>
        <w:t>Not much this week. I continue marking research proposals. You are keeping up with the class material and work on your research essay.</w:t>
      </w:r>
      <w:r w:rsidR="00A83F03">
        <w:t xml:space="preserve"> Enough said.</w:t>
      </w:r>
    </w:p>
    <w:p w14:paraId="4519E2F5" w14:textId="77777777" w:rsidR="00A83F03" w:rsidRDefault="00A83F03" w:rsidP="00095C83"/>
    <w:p w14:paraId="4E4F055C" w14:textId="4DCAE866" w:rsidR="00095C83" w:rsidRDefault="00095C83" w:rsidP="00095C83">
      <w:r>
        <w:t>Let me know if you are having any problems or questions about anything POLS3033-related.</w:t>
      </w:r>
    </w:p>
    <w:p w14:paraId="491F6D79" w14:textId="56D6535A" w:rsidR="00095C83" w:rsidRDefault="00095C83" w:rsidP="00095C83">
      <w:pPr>
        <w:jc w:val="center"/>
      </w:pPr>
    </w:p>
    <w:p w14:paraId="77487FB4" w14:textId="5AA8AD53" w:rsidR="00A83F03" w:rsidRDefault="00A83F03" w:rsidP="00095C83">
      <w:pPr>
        <w:jc w:val="center"/>
      </w:pPr>
    </w:p>
    <w:p w14:paraId="140E367A" w14:textId="77777777" w:rsidR="00A83F03" w:rsidRDefault="00A83F03" w:rsidP="00095C83">
      <w:pPr>
        <w:jc w:val="center"/>
      </w:pPr>
    </w:p>
    <w:p w14:paraId="77B2ED82" w14:textId="77777777" w:rsidR="00095C83" w:rsidRPr="00EF5AFE" w:rsidRDefault="00095C83" w:rsidP="00095C83">
      <w:pPr>
        <w:pBdr>
          <w:bottom w:val="single" w:sz="6" w:space="1" w:color="auto"/>
        </w:pBdr>
      </w:pPr>
    </w:p>
    <w:p w14:paraId="264E8658" w14:textId="33581EB1" w:rsidR="00095C83" w:rsidRDefault="00095C83" w:rsidP="00095C83">
      <w:pPr>
        <w:jc w:val="center"/>
        <w:rPr>
          <w:i/>
          <w:iCs/>
        </w:rPr>
      </w:pPr>
      <w:r w:rsidRPr="009C7BCA">
        <w:rPr>
          <w:i/>
          <w:iCs/>
        </w:rPr>
        <w:t>Breakout groups (~</w:t>
      </w:r>
      <w:r w:rsidR="00A83F03">
        <w:rPr>
          <w:i/>
          <w:iCs/>
        </w:rPr>
        <w:t>40</w:t>
      </w:r>
      <w:r w:rsidRPr="009C7BCA">
        <w:rPr>
          <w:i/>
          <w:iCs/>
        </w:rPr>
        <w:t xml:space="preserve"> minutes total)</w:t>
      </w:r>
    </w:p>
    <w:p w14:paraId="569E4158" w14:textId="103DAD08" w:rsidR="00A83F03" w:rsidRDefault="00A83F03" w:rsidP="00095C83">
      <w:pPr>
        <w:jc w:val="center"/>
        <w:rPr>
          <w:i/>
          <w:iCs/>
        </w:rPr>
      </w:pPr>
    </w:p>
    <w:p w14:paraId="2923BA24" w14:textId="77777777" w:rsidR="00A83F03" w:rsidRPr="009C7BCA" w:rsidRDefault="00A83F03" w:rsidP="00095C83">
      <w:pPr>
        <w:jc w:val="center"/>
        <w:rPr>
          <w:i/>
          <w:iCs/>
        </w:rPr>
      </w:pPr>
    </w:p>
    <w:p w14:paraId="2D84AA06" w14:textId="77777777" w:rsidR="00095C83" w:rsidRDefault="00095C83" w:rsidP="00095C83">
      <w:pPr>
        <w:rPr>
          <w:b/>
          <w:bCs/>
        </w:rPr>
      </w:pPr>
      <w:r w:rsidRPr="00EF5AFE">
        <w:rPr>
          <w:b/>
          <w:bCs/>
        </w:rPr>
        <w:t xml:space="preserve"> </w:t>
      </w:r>
    </w:p>
    <w:p w14:paraId="295D181A" w14:textId="1BB5D6CF" w:rsidR="00095C83" w:rsidRPr="008E66F4" w:rsidRDefault="00095C83" w:rsidP="00095C83">
      <w:pPr>
        <w:rPr>
          <w:b/>
          <w:bCs/>
        </w:rPr>
      </w:pPr>
      <w:r w:rsidRPr="008E66F4">
        <w:rPr>
          <w:b/>
          <w:bCs/>
        </w:rPr>
        <w:t>Part 1: A close reading of this week’s research article</w:t>
      </w:r>
    </w:p>
    <w:p w14:paraId="29FE72C8" w14:textId="3B73A37E" w:rsidR="00095C83" w:rsidRDefault="00095C83" w:rsidP="00095C83"/>
    <w:p w14:paraId="5E53E2BA" w14:textId="4A956B96" w:rsidR="008E66F4" w:rsidRDefault="008E66F4" w:rsidP="00095C83">
      <w:r>
        <w:t>This week’s research article, Vivekananda et al. (2014) begins with an interesting discussion about existing approaches to the study of climate change and conflict that is worth revisiting.</w:t>
      </w:r>
    </w:p>
    <w:p w14:paraId="614D2624" w14:textId="67BD2C4F" w:rsidR="008E66F4" w:rsidRDefault="008E66F4" w:rsidP="00095C83"/>
    <w:p w14:paraId="35B3B199" w14:textId="4EDD67D5" w:rsidR="00F155AD" w:rsidRPr="00161250" w:rsidRDefault="008E66F4" w:rsidP="00095C83">
      <w:r>
        <w:t xml:space="preserve">1. </w:t>
      </w:r>
      <w:r w:rsidR="00F155AD" w:rsidRPr="00161250">
        <w:t>What are Vivekananda et al.’s</w:t>
      </w:r>
      <w:r>
        <w:t xml:space="preserve"> (2014)</w:t>
      </w:r>
      <w:r w:rsidR="00F155AD" w:rsidRPr="00161250">
        <w:t xml:space="preserve"> </w:t>
      </w:r>
      <w:r>
        <w:t xml:space="preserve">main </w:t>
      </w:r>
      <w:r w:rsidR="00F155AD" w:rsidRPr="00161250">
        <w:t>cri</w:t>
      </w:r>
      <w:r>
        <w:t>tiqu</w:t>
      </w:r>
      <w:r w:rsidR="00F155AD" w:rsidRPr="00161250">
        <w:t>es of the</w:t>
      </w:r>
      <w:r>
        <w:t xml:space="preserve"> existing</w:t>
      </w:r>
      <w:r w:rsidR="00F155AD" w:rsidRPr="00161250">
        <w:t xml:space="preserve"> comparative </w:t>
      </w:r>
      <w:r w:rsidR="00161250" w:rsidRPr="00161250">
        <w:t>climate change and conflict literature</w:t>
      </w:r>
      <w:r>
        <w:t>, much of which</w:t>
      </w:r>
      <w:r w:rsidR="00161250" w:rsidRPr="00161250">
        <w:t xml:space="preserve"> we have read this semester?</w:t>
      </w:r>
    </w:p>
    <w:p w14:paraId="7404C955" w14:textId="76ACC12E" w:rsidR="00161250" w:rsidRPr="00161250" w:rsidRDefault="00161250" w:rsidP="00095C83"/>
    <w:p w14:paraId="5C7BF2ED" w14:textId="4FDF9B8A" w:rsidR="00161250" w:rsidRPr="00161250" w:rsidRDefault="008E66F4" w:rsidP="00095C83">
      <w:r>
        <w:t xml:space="preserve">2. </w:t>
      </w:r>
      <w:r w:rsidR="00161250" w:rsidRPr="00161250">
        <w:t xml:space="preserve">What is their </w:t>
      </w:r>
      <w:r w:rsidR="00161250" w:rsidRPr="00A83F03">
        <w:rPr>
          <w:i/>
          <w:iCs/>
        </w:rPr>
        <w:t>best</w:t>
      </w:r>
      <w:r w:rsidR="00161250" w:rsidRPr="00161250">
        <w:t xml:space="preserve"> critique?</w:t>
      </w:r>
    </w:p>
    <w:p w14:paraId="6338AB4E" w14:textId="77777777" w:rsidR="008E66F4" w:rsidRDefault="008E66F4" w:rsidP="00095C83"/>
    <w:p w14:paraId="6DB3ED56" w14:textId="4D207CFD" w:rsidR="00161250" w:rsidRPr="00161250" w:rsidRDefault="008E66F4" w:rsidP="00095C83">
      <w:r>
        <w:t xml:space="preserve">3. </w:t>
      </w:r>
      <w:r w:rsidR="00161250" w:rsidRPr="00161250">
        <w:t xml:space="preserve">What is their </w:t>
      </w:r>
      <w:r w:rsidR="00161250" w:rsidRPr="00A83F03">
        <w:rPr>
          <w:i/>
          <w:iCs/>
        </w:rPr>
        <w:t>weakest</w:t>
      </w:r>
      <w:r>
        <w:t xml:space="preserve"> critique</w:t>
      </w:r>
      <w:r w:rsidR="00161250" w:rsidRPr="00161250">
        <w:t>?</w:t>
      </w:r>
    </w:p>
    <w:p w14:paraId="264FE89A" w14:textId="29A6C47C" w:rsidR="00F155AD" w:rsidRDefault="00F155AD" w:rsidP="00095C83">
      <w:pPr>
        <w:rPr>
          <w:b/>
          <w:bCs/>
          <w:i/>
          <w:iCs/>
        </w:rPr>
      </w:pPr>
    </w:p>
    <w:p w14:paraId="7DCC9146" w14:textId="05EB4916" w:rsidR="00161250" w:rsidRDefault="008E66F4" w:rsidP="00095C83">
      <w:r>
        <w:t>4. Spend a bit of time w</w:t>
      </w:r>
      <w:r w:rsidR="00161250" w:rsidRPr="00095C83">
        <w:t>ork</w:t>
      </w:r>
      <w:r>
        <w:t>ing</w:t>
      </w:r>
      <w:r w:rsidR="00161250" w:rsidRPr="00095C83">
        <w:t xml:space="preserve"> through </w:t>
      </w:r>
      <w:r>
        <w:t xml:space="preserve">the </w:t>
      </w:r>
      <w:r w:rsidR="00161250" w:rsidRPr="00095C83">
        <w:t>path diagram</w:t>
      </w:r>
      <w:r>
        <w:t xml:space="preserve"> in Figure 3 (p. 921)</w:t>
      </w:r>
      <w:r w:rsidR="00161250" w:rsidRPr="00095C83">
        <w:t xml:space="preserve">. </w:t>
      </w:r>
      <w:r>
        <w:t>Then c</w:t>
      </w:r>
      <w:r w:rsidR="00161250" w:rsidRPr="00095C83">
        <w:t>ompare it to another</w:t>
      </w:r>
      <w:r>
        <w:t xml:space="preserve"> path diagram of your choice we have come across </w:t>
      </w:r>
      <w:r w:rsidR="00161250" w:rsidRPr="00095C83">
        <w:t xml:space="preserve">this semester. What are their </w:t>
      </w:r>
      <w:r>
        <w:t xml:space="preserve">relative </w:t>
      </w:r>
      <w:r w:rsidR="00161250" w:rsidRPr="00095C83">
        <w:t>strengths and weaknesses?</w:t>
      </w:r>
    </w:p>
    <w:p w14:paraId="3695C7C2" w14:textId="77777777" w:rsidR="00161250" w:rsidRDefault="00161250" w:rsidP="008E66F4">
      <w:pPr>
        <w:rPr>
          <w:b/>
          <w:bCs/>
          <w:i/>
          <w:iCs/>
        </w:rPr>
      </w:pPr>
    </w:p>
    <w:p w14:paraId="6B7BD3DF" w14:textId="77777777" w:rsidR="00161250" w:rsidRDefault="00161250" w:rsidP="00D96AD4">
      <w:pPr>
        <w:jc w:val="center"/>
        <w:rPr>
          <w:b/>
          <w:bCs/>
          <w:i/>
          <w:iCs/>
        </w:rPr>
      </w:pPr>
    </w:p>
    <w:p w14:paraId="21FDB220" w14:textId="77777777" w:rsidR="00A83F03" w:rsidRDefault="00A83F03">
      <w:pPr>
        <w:rPr>
          <w:b/>
          <w:bCs/>
        </w:rPr>
      </w:pPr>
      <w:r>
        <w:rPr>
          <w:b/>
          <w:bCs/>
        </w:rPr>
        <w:br w:type="page"/>
      </w:r>
    </w:p>
    <w:p w14:paraId="1E237B8C" w14:textId="64D0313C" w:rsidR="00EE6B8D" w:rsidRPr="008E66F4" w:rsidRDefault="008E66F4" w:rsidP="008E66F4">
      <w:pPr>
        <w:rPr>
          <w:b/>
          <w:bCs/>
        </w:rPr>
      </w:pPr>
      <w:r w:rsidRPr="008E66F4">
        <w:rPr>
          <w:b/>
          <w:bCs/>
        </w:rPr>
        <w:lastRenderedPageBreak/>
        <w:t xml:space="preserve">Part 2: </w:t>
      </w:r>
      <w:r w:rsidR="00EE6B8D" w:rsidRPr="008E66F4">
        <w:rPr>
          <w:b/>
          <w:bCs/>
        </w:rPr>
        <w:t>National Adaptation Plans</w:t>
      </w:r>
      <w:r w:rsidR="0089691D">
        <w:rPr>
          <w:b/>
          <w:bCs/>
        </w:rPr>
        <w:t xml:space="preserve"> </w:t>
      </w:r>
    </w:p>
    <w:p w14:paraId="738401C9" w14:textId="4597B131" w:rsidR="00EE6B8D" w:rsidRDefault="00EE6B8D" w:rsidP="00D96AD4">
      <w:pPr>
        <w:jc w:val="center"/>
      </w:pPr>
    </w:p>
    <w:p w14:paraId="448AE199" w14:textId="02949886" w:rsidR="00EE6B8D" w:rsidRPr="00F155AD" w:rsidRDefault="008E66F4" w:rsidP="008E66F4">
      <w:r>
        <w:t xml:space="preserve">During the 2010 Cancún Climate Change Conference, the attending parties agreed to what became the Cancun Adaptation Framework. As part of this framework countries can design and implement National Adaptation Plans (NAPs). You can find more information about these NAPs at </w:t>
      </w:r>
      <w:hyperlink r:id="rId7" w:history="1">
        <w:r w:rsidR="00EE6B8D" w:rsidRPr="00F155AD">
          <w:rPr>
            <w:rStyle w:val="Hyperlink"/>
          </w:rPr>
          <w:t>https://unfccc.int/to</w:t>
        </w:r>
        <w:r w:rsidR="00EE6B8D" w:rsidRPr="00F155AD">
          <w:rPr>
            <w:rStyle w:val="Hyperlink"/>
          </w:rPr>
          <w:t>p</w:t>
        </w:r>
        <w:r w:rsidR="00EE6B8D" w:rsidRPr="00F155AD">
          <w:rPr>
            <w:rStyle w:val="Hyperlink"/>
          </w:rPr>
          <w:t>ics/adaptation-and-resilience/workstreams/national-adaptation-plans</w:t>
        </w:r>
      </w:hyperlink>
      <w:r>
        <w:rPr>
          <w:rStyle w:val="Hyperlink"/>
        </w:rPr>
        <w:t>.</w:t>
      </w:r>
      <w:r w:rsidR="00EE6B8D" w:rsidRPr="00F155AD">
        <w:t xml:space="preserve"> </w:t>
      </w:r>
      <w:r>
        <w:t xml:space="preserve">Given our focus this week on domestic mitigation and adaptation efforts, this section gives us an opportunity to learn a bit more about </w:t>
      </w:r>
      <w:r w:rsidR="00EB76DE">
        <w:t>what countries themselves create as part of their observation, assessment, and proposed actions.</w:t>
      </w:r>
    </w:p>
    <w:p w14:paraId="35F8352B" w14:textId="19AC0148" w:rsidR="005D779C" w:rsidRDefault="00F74010" w:rsidP="00D30E5A">
      <w:r w:rsidRPr="00F155AD">
        <w:t xml:space="preserve"> </w:t>
      </w:r>
    </w:p>
    <w:p w14:paraId="4228005E" w14:textId="15C917E1" w:rsidR="00EE6B8D" w:rsidRPr="00F155AD" w:rsidRDefault="00EB76DE" w:rsidP="00D30E5A">
      <w:r>
        <w:t xml:space="preserve">You can find a list of current NAPs from developing countries at </w:t>
      </w:r>
      <w:hyperlink r:id="rId8" w:history="1">
        <w:r w:rsidRPr="00FC35CA">
          <w:rPr>
            <w:rStyle w:val="Hyperlink"/>
          </w:rPr>
          <w:t>https://www4.unfccc.i</w:t>
        </w:r>
        <w:r w:rsidRPr="00FC35CA">
          <w:rPr>
            <w:rStyle w:val="Hyperlink"/>
          </w:rPr>
          <w:t>n</w:t>
        </w:r>
        <w:r w:rsidRPr="00FC35CA">
          <w:rPr>
            <w:rStyle w:val="Hyperlink"/>
          </w:rPr>
          <w:t>t/sites/NAPC/News/Pages/national_adaptation_plans.aspx</w:t>
        </w:r>
      </w:hyperlink>
      <w:r>
        <w:t>. Please choose one of these countries’ NAPs and download it.</w:t>
      </w:r>
    </w:p>
    <w:p w14:paraId="1D212ADB" w14:textId="1C75C490" w:rsidR="00F155AD" w:rsidRPr="00F155AD" w:rsidRDefault="00F155AD" w:rsidP="00D30E5A"/>
    <w:p w14:paraId="6D029A35" w14:textId="60D92F02" w:rsidR="00F155AD" w:rsidRDefault="00EB76DE" w:rsidP="00D30E5A">
      <w:r>
        <w:t xml:space="preserve">5. </w:t>
      </w:r>
      <w:r w:rsidR="00F155AD" w:rsidRPr="00F155AD">
        <w:t xml:space="preserve">What are </w:t>
      </w:r>
      <w:r>
        <w:t xml:space="preserve">some of </w:t>
      </w:r>
      <w:r w:rsidR="00F155AD" w:rsidRPr="00F155AD">
        <w:t xml:space="preserve">their </w:t>
      </w:r>
      <w:r>
        <w:t>identified national circumstances</w:t>
      </w:r>
      <w:r w:rsidR="00F155AD" w:rsidRPr="00F155AD">
        <w:t>?</w:t>
      </w:r>
    </w:p>
    <w:p w14:paraId="06ED4C27" w14:textId="588F2146" w:rsidR="00EB76DE" w:rsidRDefault="00EB76DE" w:rsidP="00D30E5A"/>
    <w:p w14:paraId="46997376" w14:textId="72CB3D3A" w:rsidR="00F155AD" w:rsidRDefault="00EB76DE" w:rsidP="00D30E5A">
      <w:r>
        <w:t xml:space="preserve">6. </w:t>
      </w:r>
      <w:r w:rsidR="00F155AD" w:rsidRPr="00F155AD">
        <w:t xml:space="preserve">What </w:t>
      </w:r>
      <w:r>
        <w:t xml:space="preserve">some </w:t>
      </w:r>
      <w:r w:rsidR="00F155AD" w:rsidRPr="00F155AD">
        <w:t>identified vulnerabilities?</w:t>
      </w:r>
    </w:p>
    <w:p w14:paraId="79F8DACB" w14:textId="5AEEA058" w:rsidR="00EB76DE" w:rsidRDefault="00EB76DE" w:rsidP="00D30E5A"/>
    <w:p w14:paraId="2DD92D0B" w14:textId="784ECD9C" w:rsidR="00F155AD" w:rsidRDefault="00EB76DE" w:rsidP="00D30E5A">
      <w:r>
        <w:t>7. What specific adaptation a</w:t>
      </w:r>
      <w:r w:rsidR="00F155AD" w:rsidRPr="00F155AD">
        <w:t>ctions are they proposing?</w:t>
      </w:r>
    </w:p>
    <w:p w14:paraId="0232CF3D" w14:textId="77777777" w:rsidR="00EB76DE" w:rsidRPr="00F155AD" w:rsidRDefault="00EB76DE" w:rsidP="00D30E5A"/>
    <w:p w14:paraId="03B3181E" w14:textId="57FACFF3" w:rsidR="00F155AD" w:rsidRPr="00F155AD" w:rsidRDefault="00EB76DE" w:rsidP="00D30E5A">
      <w:r>
        <w:t xml:space="preserve">8. </w:t>
      </w:r>
      <w:r w:rsidR="0089691D">
        <w:t>Can you spot any l</w:t>
      </w:r>
      <w:r w:rsidR="00F155AD" w:rsidRPr="00F155AD">
        <w:t xml:space="preserve">inks to the </w:t>
      </w:r>
      <w:r w:rsidR="0089691D">
        <w:t>adaptation efforts</w:t>
      </w:r>
      <w:r w:rsidR="00F155AD" w:rsidRPr="00F155AD">
        <w:t xml:space="preserve"> we covered in </w:t>
      </w:r>
      <w:r w:rsidR="0089691D">
        <w:t>this week’s</w:t>
      </w:r>
      <w:r w:rsidR="00A83F03">
        <w:t xml:space="preserve"> </w:t>
      </w:r>
      <w:r w:rsidR="00F155AD" w:rsidRPr="00F155AD">
        <w:t>lectures and reading?</w:t>
      </w:r>
    </w:p>
    <w:p w14:paraId="416636DA" w14:textId="20A50217" w:rsidR="00EE6B8D" w:rsidRDefault="00EB76DE" w:rsidP="00D30E5A">
      <w:pPr>
        <w:rPr>
          <w:b/>
          <w:bCs/>
          <w:i/>
          <w:iCs/>
        </w:rPr>
      </w:pPr>
      <w:r>
        <w:rPr>
          <w:b/>
          <w:bCs/>
          <w:i/>
          <w:iCs/>
        </w:rPr>
        <w:t xml:space="preserve"> </w:t>
      </w:r>
    </w:p>
    <w:p w14:paraId="754DF495" w14:textId="5EA5CF48" w:rsidR="0089691D" w:rsidRDefault="0089691D" w:rsidP="00D30E5A"/>
    <w:p w14:paraId="1A0DDC60" w14:textId="20CC050D" w:rsidR="00A83F03" w:rsidRDefault="00A83F03" w:rsidP="00D30E5A"/>
    <w:p w14:paraId="4DEA83B6" w14:textId="77777777" w:rsidR="00A83F03" w:rsidRDefault="00A83F03" w:rsidP="00D30E5A"/>
    <w:p w14:paraId="39A0C58F" w14:textId="06F92FA2" w:rsidR="00EE6B8D" w:rsidRPr="0089691D" w:rsidRDefault="0089691D" w:rsidP="00D30E5A">
      <w:pPr>
        <w:rPr>
          <w:b/>
          <w:bCs/>
        </w:rPr>
      </w:pPr>
      <w:r w:rsidRPr="0089691D">
        <w:rPr>
          <w:b/>
          <w:bCs/>
        </w:rPr>
        <w:t xml:space="preserve">Part 3: Connecting course material to your research </w:t>
      </w:r>
    </w:p>
    <w:p w14:paraId="59E49DEB" w14:textId="328B2440" w:rsidR="0089691D" w:rsidRDefault="0089691D" w:rsidP="00D30E5A"/>
    <w:p w14:paraId="2A56695A" w14:textId="77777777" w:rsidR="0089691D" w:rsidRDefault="0089691D" w:rsidP="002A15D1">
      <w:r>
        <w:t>Finally, let us briefly connect this week’s topic to your own particular research projects.</w:t>
      </w:r>
    </w:p>
    <w:p w14:paraId="3A4D458A" w14:textId="77777777" w:rsidR="0089691D" w:rsidRDefault="0089691D" w:rsidP="002A15D1"/>
    <w:p w14:paraId="067BA92C" w14:textId="594D6158" w:rsidR="008A539D" w:rsidRDefault="0089691D" w:rsidP="002A15D1">
      <w:r>
        <w:t xml:space="preserve">9.  </w:t>
      </w:r>
      <w:r w:rsidRPr="001075C8">
        <w:t xml:space="preserve">Do your </w:t>
      </w:r>
      <w:r w:rsidRPr="0089691D">
        <w:t>research questions</w:t>
      </w:r>
      <w:r w:rsidRPr="001075C8">
        <w:t xml:space="preserve"> involve domestic responses to possible negative </w:t>
      </w:r>
      <w:r w:rsidR="006265B6">
        <w:t xml:space="preserve">climatic </w:t>
      </w:r>
      <w:r w:rsidRPr="001075C8">
        <w:t>outcomes? If so, what</w:t>
      </w:r>
      <w:r>
        <w:t xml:space="preserve"> are they</w:t>
      </w:r>
      <w:r w:rsidRPr="001075C8">
        <w:t>? </w:t>
      </w:r>
    </w:p>
    <w:p w14:paraId="01277DE4" w14:textId="77777777" w:rsidR="0089691D" w:rsidRDefault="0089691D" w:rsidP="002A15D1">
      <w:pPr>
        <w:rPr>
          <w:b/>
          <w:bCs/>
        </w:rPr>
      </w:pPr>
    </w:p>
    <w:p w14:paraId="03305661" w14:textId="5DD12598" w:rsidR="001075C8" w:rsidRPr="0089691D" w:rsidRDefault="0089691D" w:rsidP="00F74010">
      <w:r w:rsidRPr="0089691D">
        <w:t xml:space="preserve">10. </w:t>
      </w:r>
      <w:r w:rsidR="005012B3" w:rsidRPr="0089691D">
        <w:t xml:space="preserve"> </w:t>
      </w:r>
      <w:r w:rsidRPr="0089691D">
        <w:t>Do they involve mitigation or adaptation?</w:t>
      </w:r>
      <w:r w:rsidR="00F74010" w:rsidRPr="0089691D">
        <w:t xml:space="preserve"> </w:t>
      </w:r>
      <w:r>
        <w:t>If so, why or how?</w:t>
      </w:r>
    </w:p>
    <w:p w14:paraId="27574184" w14:textId="3B9C1701" w:rsidR="0089691D" w:rsidRDefault="0089691D" w:rsidP="00F74010"/>
    <w:p w14:paraId="48BE4BCE" w14:textId="38CBBB9A" w:rsidR="0089691D" w:rsidRDefault="0089691D" w:rsidP="0089691D">
      <w:r>
        <w:t xml:space="preserve">11. </w:t>
      </w:r>
      <w:r w:rsidRPr="001075C8">
        <w:t xml:space="preserve">If not, </w:t>
      </w:r>
      <w:r w:rsidRPr="0089691D">
        <w:t>what response efforts do</w:t>
      </w:r>
      <w:r w:rsidRPr="001075C8">
        <w:t xml:space="preserve"> you think would be relevant or necessary?</w:t>
      </w:r>
    </w:p>
    <w:p w14:paraId="7AE8DEA7" w14:textId="52B2B975" w:rsidR="00A83F03" w:rsidRDefault="00A83F03" w:rsidP="0089691D"/>
    <w:p w14:paraId="2D81A308" w14:textId="61584877" w:rsidR="00A83F03" w:rsidRDefault="00A83F03" w:rsidP="0089691D"/>
    <w:p w14:paraId="12E0DFEA" w14:textId="77777777" w:rsidR="00A83F03" w:rsidRPr="001075C8" w:rsidRDefault="00A83F03" w:rsidP="0089691D"/>
    <w:p w14:paraId="0CB82DC0" w14:textId="468BFB31" w:rsidR="00626281" w:rsidRDefault="00626281" w:rsidP="00F74010"/>
    <w:p w14:paraId="7204BF26" w14:textId="77777777" w:rsidR="00BF6272" w:rsidRPr="00EF5AFE" w:rsidRDefault="00BF6272" w:rsidP="009A1728">
      <w:pPr>
        <w:pBdr>
          <w:bottom w:val="single" w:sz="6" w:space="1" w:color="auto"/>
        </w:pBdr>
      </w:pPr>
    </w:p>
    <w:p w14:paraId="260830BD" w14:textId="002A3865" w:rsidR="00B87503" w:rsidRPr="009C7BCA" w:rsidRDefault="00E85C25" w:rsidP="00B87503">
      <w:pPr>
        <w:rPr>
          <w:i/>
          <w:iCs/>
        </w:rPr>
      </w:pPr>
      <w:r w:rsidRPr="009C7BCA">
        <w:rPr>
          <w:i/>
          <w:iCs/>
        </w:rPr>
        <w:t>Bringing the group together</w:t>
      </w:r>
      <w:r w:rsidRPr="009C7BCA">
        <w:t xml:space="preserve"> (</w:t>
      </w:r>
      <w:r w:rsidR="005875CE" w:rsidRPr="009C7BCA">
        <w:t>~</w:t>
      </w:r>
      <w:r w:rsidR="00B0794D" w:rsidRPr="009C7BCA">
        <w:t>1</w:t>
      </w:r>
      <w:r w:rsidR="00095C83">
        <w:t>0</w:t>
      </w:r>
      <w:r w:rsidR="00B0794D" w:rsidRPr="009C7BCA">
        <w:t xml:space="preserve"> minutes</w:t>
      </w:r>
      <w:r w:rsidRPr="009C7BCA">
        <w:t>)</w:t>
      </w:r>
      <w:r w:rsidR="00A30243" w:rsidRPr="009C7BCA">
        <w:rPr>
          <w:i/>
          <w:iCs/>
        </w:rPr>
        <w:t xml:space="preserve"> </w:t>
      </w:r>
    </w:p>
    <w:p w14:paraId="10B25531" w14:textId="7DE61177" w:rsidR="006D782C" w:rsidRPr="00EF5AFE" w:rsidRDefault="00C0693A" w:rsidP="00B87503">
      <w:r>
        <w:t xml:space="preserve"> </w:t>
      </w:r>
    </w:p>
    <w:sectPr w:rsidR="006D782C" w:rsidRPr="00EF5AFE" w:rsidSect="003A44CC">
      <w:footerReference w:type="even" r:id="rId9"/>
      <w:footerReference w:type="default" r:id="rId10"/>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732917" w14:textId="77777777" w:rsidR="008D54AD" w:rsidRDefault="008D54AD" w:rsidP="00D773FD">
      <w:r>
        <w:separator/>
      </w:r>
    </w:p>
  </w:endnote>
  <w:endnote w:type="continuationSeparator" w:id="0">
    <w:p w14:paraId="268B8FCB" w14:textId="77777777" w:rsidR="008D54AD" w:rsidRDefault="008D54AD" w:rsidP="00D773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48778317"/>
      <w:docPartObj>
        <w:docPartGallery w:val="Page Numbers (Bottom of Page)"/>
        <w:docPartUnique/>
      </w:docPartObj>
    </w:sdtPr>
    <w:sdtEndPr>
      <w:rPr>
        <w:rStyle w:val="PageNumber"/>
      </w:rPr>
    </w:sdtEndPr>
    <w:sdtContent>
      <w:p w14:paraId="0C6338E2" w14:textId="280ED637" w:rsidR="008948F2" w:rsidRDefault="008948F2" w:rsidP="00C353A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61260D8" w14:textId="77777777" w:rsidR="00D773FD" w:rsidRDefault="00D773FD" w:rsidP="008948F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Times New Roman" w:hAnsi="Times New Roman" w:cs="Times New Roman"/>
      </w:rPr>
      <w:id w:val="1403337890"/>
      <w:docPartObj>
        <w:docPartGallery w:val="Page Numbers (Bottom of Page)"/>
        <w:docPartUnique/>
      </w:docPartObj>
    </w:sdtPr>
    <w:sdtEndPr>
      <w:rPr>
        <w:rStyle w:val="PageNumber"/>
      </w:rPr>
    </w:sdtEndPr>
    <w:sdtContent>
      <w:p w14:paraId="5918868C" w14:textId="558A36E7" w:rsidR="008948F2" w:rsidRPr="008948F2" w:rsidRDefault="008948F2" w:rsidP="00C353A9">
        <w:pPr>
          <w:pStyle w:val="Footer"/>
          <w:framePr w:wrap="none" w:vAnchor="text" w:hAnchor="margin" w:xAlign="right" w:y="1"/>
          <w:rPr>
            <w:rStyle w:val="PageNumber"/>
            <w:rFonts w:ascii="Times New Roman" w:hAnsi="Times New Roman" w:cs="Times New Roman"/>
          </w:rPr>
        </w:pPr>
        <w:r w:rsidRPr="008948F2">
          <w:rPr>
            <w:rStyle w:val="PageNumber"/>
            <w:rFonts w:ascii="Times New Roman" w:hAnsi="Times New Roman" w:cs="Times New Roman"/>
          </w:rPr>
          <w:fldChar w:fldCharType="begin"/>
        </w:r>
        <w:r w:rsidRPr="008948F2">
          <w:rPr>
            <w:rStyle w:val="PageNumber"/>
            <w:rFonts w:ascii="Times New Roman" w:hAnsi="Times New Roman" w:cs="Times New Roman"/>
          </w:rPr>
          <w:instrText xml:space="preserve"> PAGE </w:instrText>
        </w:r>
        <w:r w:rsidRPr="008948F2">
          <w:rPr>
            <w:rStyle w:val="PageNumber"/>
            <w:rFonts w:ascii="Times New Roman" w:hAnsi="Times New Roman" w:cs="Times New Roman"/>
          </w:rPr>
          <w:fldChar w:fldCharType="separate"/>
        </w:r>
        <w:r w:rsidRPr="008948F2">
          <w:rPr>
            <w:rStyle w:val="PageNumber"/>
            <w:rFonts w:ascii="Times New Roman" w:hAnsi="Times New Roman" w:cs="Times New Roman"/>
            <w:noProof/>
          </w:rPr>
          <w:t>1</w:t>
        </w:r>
        <w:r w:rsidRPr="008948F2">
          <w:rPr>
            <w:rStyle w:val="PageNumber"/>
            <w:rFonts w:ascii="Times New Roman" w:hAnsi="Times New Roman" w:cs="Times New Roman"/>
          </w:rPr>
          <w:fldChar w:fldCharType="end"/>
        </w:r>
      </w:p>
    </w:sdtContent>
  </w:sdt>
  <w:p w14:paraId="455A296D" w14:textId="193774D6" w:rsidR="00D773FD" w:rsidRPr="008948F2" w:rsidRDefault="00D773FD" w:rsidP="008948F2">
    <w:pPr>
      <w:pStyle w:val="Footer"/>
      <w:ind w:right="360"/>
      <w:jc w:val="right"/>
      <w:rPr>
        <w:rFonts w:ascii="Times New Roman" w:hAnsi="Times New Roman" w:cs="Times New Roman"/>
      </w:rPr>
    </w:pPr>
    <w:r w:rsidRPr="008948F2">
      <w:rPr>
        <w:rFonts w:ascii="Times New Roman" w:hAnsi="Times New Roman" w:cs="Times New Roman"/>
      </w:rPr>
      <w:t xml:space="preserve">POLS3033 Week </w:t>
    </w:r>
    <w:r w:rsidR="00A83F03">
      <w:rPr>
        <w:rFonts w:ascii="Times New Roman" w:hAnsi="Times New Roman" w:cs="Times New Roman"/>
      </w:rPr>
      <w:t>11</w:t>
    </w:r>
    <w:r w:rsidRPr="008948F2">
      <w:rPr>
        <w:rFonts w:ascii="Times New Roman" w:hAnsi="Times New Roman" w:cs="Times New Roman"/>
      </w:rPr>
      <w:t xml:space="preserve"> workshop</w:t>
    </w:r>
    <w:r w:rsidR="00A51BE8">
      <w:rPr>
        <w:rFonts w:ascii="Times New Roman" w:hAnsi="Times New Roman" w:cs="Times New Roman"/>
      </w:rPr>
      <w:t xml:space="preserve">  </w:t>
    </w:r>
    <w:r w:rsidRPr="008948F2">
      <w:rPr>
        <w:rFonts w:ascii="Times New Roman" w:hAnsi="Times New Roman" w:cs="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43967F" w14:textId="77777777" w:rsidR="008D54AD" w:rsidRDefault="008D54AD" w:rsidP="00D773FD">
      <w:r>
        <w:separator/>
      </w:r>
    </w:p>
  </w:footnote>
  <w:footnote w:type="continuationSeparator" w:id="0">
    <w:p w14:paraId="3F9F789C" w14:textId="77777777" w:rsidR="008D54AD" w:rsidRDefault="008D54AD" w:rsidP="00D773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052372"/>
    <w:multiLevelType w:val="hybridMultilevel"/>
    <w:tmpl w:val="EF7632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260BCF"/>
    <w:multiLevelType w:val="hybridMultilevel"/>
    <w:tmpl w:val="66DA3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E546CB"/>
    <w:multiLevelType w:val="hybridMultilevel"/>
    <w:tmpl w:val="5622D7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1E7D4D"/>
    <w:multiLevelType w:val="hybridMultilevel"/>
    <w:tmpl w:val="AE768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8A0BC5"/>
    <w:multiLevelType w:val="hybridMultilevel"/>
    <w:tmpl w:val="552A8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72A23AB"/>
    <w:multiLevelType w:val="hybridMultilevel"/>
    <w:tmpl w:val="45E2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9D7434F"/>
    <w:multiLevelType w:val="hybridMultilevel"/>
    <w:tmpl w:val="EFB0D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FC1457C"/>
    <w:multiLevelType w:val="hybridMultilevel"/>
    <w:tmpl w:val="B5B2160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3795836"/>
    <w:multiLevelType w:val="hybridMultilevel"/>
    <w:tmpl w:val="BE32FB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3EA5CD7"/>
    <w:multiLevelType w:val="hybridMultilevel"/>
    <w:tmpl w:val="BBBA85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9233B4D"/>
    <w:multiLevelType w:val="hybridMultilevel"/>
    <w:tmpl w:val="58C61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6"/>
  </w:num>
  <w:num w:numId="4">
    <w:abstractNumId w:val="9"/>
  </w:num>
  <w:num w:numId="5">
    <w:abstractNumId w:val="4"/>
  </w:num>
  <w:num w:numId="6">
    <w:abstractNumId w:val="5"/>
  </w:num>
  <w:num w:numId="7">
    <w:abstractNumId w:val="2"/>
  </w:num>
  <w:num w:numId="8">
    <w:abstractNumId w:val="1"/>
  </w:num>
  <w:num w:numId="9">
    <w:abstractNumId w:val="7"/>
  </w:num>
  <w:num w:numId="10">
    <w:abstractNumId w:val="10"/>
  </w:num>
  <w:num w:numId="11">
    <w:abstractNumId w:val="8"/>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585"/>
    <w:rsid w:val="000278D4"/>
    <w:rsid w:val="00041108"/>
    <w:rsid w:val="00041A91"/>
    <w:rsid w:val="00043A8D"/>
    <w:rsid w:val="0004404B"/>
    <w:rsid w:val="00051493"/>
    <w:rsid w:val="00063694"/>
    <w:rsid w:val="00065C6A"/>
    <w:rsid w:val="00072EA8"/>
    <w:rsid w:val="00086279"/>
    <w:rsid w:val="000924FB"/>
    <w:rsid w:val="00095C83"/>
    <w:rsid w:val="000A634D"/>
    <w:rsid w:val="000B4258"/>
    <w:rsid w:val="000E00E5"/>
    <w:rsid w:val="000E1D24"/>
    <w:rsid w:val="000E6BEE"/>
    <w:rsid w:val="000F0BBE"/>
    <w:rsid w:val="001075C8"/>
    <w:rsid w:val="00132AE7"/>
    <w:rsid w:val="00133FEA"/>
    <w:rsid w:val="00140606"/>
    <w:rsid w:val="001605CE"/>
    <w:rsid w:val="00161250"/>
    <w:rsid w:val="001627AF"/>
    <w:rsid w:val="00173C11"/>
    <w:rsid w:val="00181D26"/>
    <w:rsid w:val="001A4627"/>
    <w:rsid w:val="001B4943"/>
    <w:rsid w:val="001C0FD4"/>
    <w:rsid w:val="002044D5"/>
    <w:rsid w:val="00211DC0"/>
    <w:rsid w:val="0021236A"/>
    <w:rsid w:val="00222DA9"/>
    <w:rsid w:val="00236459"/>
    <w:rsid w:val="002464BA"/>
    <w:rsid w:val="00262000"/>
    <w:rsid w:val="00297E82"/>
    <w:rsid w:val="002A15D1"/>
    <w:rsid w:val="002A22E9"/>
    <w:rsid w:val="002B7B90"/>
    <w:rsid w:val="002C55CC"/>
    <w:rsid w:val="002D09B5"/>
    <w:rsid w:val="00333C05"/>
    <w:rsid w:val="0033721D"/>
    <w:rsid w:val="003458FF"/>
    <w:rsid w:val="0034623B"/>
    <w:rsid w:val="00360C61"/>
    <w:rsid w:val="0036208A"/>
    <w:rsid w:val="00363E78"/>
    <w:rsid w:val="00363EAD"/>
    <w:rsid w:val="00393272"/>
    <w:rsid w:val="00393614"/>
    <w:rsid w:val="003A44CC"/>
    <w:rsid w:val="003A62F1"/>
    <w:rsid w:val="003B5B2E"/>
    <w:rsid w:val="003C32EF"/>
    <w:rsid w:val="003D2678"/>
    <w:rsid w:val="003D3CF7"/>
    <w:rsid w:val="003D6B9D"/>
    <w:rsid w:val="003D7DD3"/>
    <w:rsid w:val="003E0071"/>
    <w:rsid w:val="003E1B95"/>
    <w:rsid w:val="003E2DFB"/>
    <w:rsid w:val="003E32A7"/>
    <w:rsid w:val="003E77E6"/>
    <w:rsid w:val="003F290D"/>
    <w:rsid w:val="003F6FEB"/>
    <w:rsid w:val="003F7455"/>
    <w:rsid w:val="004004B8"/>
    <w:rsid w:val="0046120A"/>
    <w:rsid w:val="00464B8B"/>
    <w:rsid w:val="00472799"/>
    <w:rsid w:val="0048191F"/>
    <w:rsid w:val="004947F2"/>
    <w:rsid w:val="00495610"/>
    <w:rsid w:val="00495F25"/>
    <w:rsid w:val="004A3B10"/>
    <w:rsid w:val="004A7C71"/>
    <w:rsid w:val="004B2BE1"/>
    <w:rsid w:val="004C228E"/>
    <w:rsid w:val="004E173E"/>
    <w:rsid w:val="005012B3"/>
    <w:rsid w:val="0050289C"/>
    <w:rsid w:val="00505F4D"/>
    <w:rsid w:val="0052313A"/>
    <w:rsid w:val="00567143"/>
    <w:rsid w:val="0056798D"/>
    <w:rsid w:val="00572BB3"/>
    <w:rsid w:val="005875CE"/>
    <w:rsid w:val="00591C93"/>
    <w:rsid w:val="005A2787"/>
    <w:rsid w:val="005B2351"/>
    <w:rsid w:val="005C04A2"/>
    <w:rsid w:val="005C20A4"/>
    <w:rsid w:val="005C36BC"/>
    <w:rsid w:val="005C561F"/>
    <w:rsid w:val="005D3A24"/>
    <w:rsid w:val="005D472B"/>
    <w:rsid w:val="005D779C"/>
    <w:rsid w:val="005D7CF8"/>
    <w:rsid w:val="005E27EC"/>
    <w:rsid w:val="005E7503"/>
    <w:rsid w:val="005F35D9"/>
    <w:rsid w:val="005F5CE5"/>
    <w:rsid w:val="005F72DC"/>
    <w:rsid w:val="006056E5"/>
    <w:rsid w:val="006150DF"/>
    <w:rsid w:val="00626281"/>
    <w:rsid w:val="006265B6"/>
    <w:rsid w:val="006318D4"/>
    <w:rsid w:val="00633C0B"/>
    <w:rsid w:val="00637FAA"/>
    <w:rsid w:val="00642E05"/>
    <w:rsid w:val="00643379"/>
    <w:rsid w:val="00645047"/>
    <w:rsid w:val="0065078A"/>
    <w:rsid w:val="006657E5"/>
    <w:rsid w:val="00666908"/>
    <w:rsid w:val="00671EB0"/>
    <w:rsid w:val="00672938"/>
    <w:rsid w:val="00681603"/>
    <w:rsid w:val="006820CA"/>
    <w:rsid w:val="006A5681"/>
    <w:rsid w:val="006B2202"/>
    <w:rsid w:val="006D782C"/>
    <w:rsid w:val="006E1AA0"/>
    <w:rsid w:val="006E3F2D"/>
    <w:rsid w:val="006E4029"/>
    <w:rsid w:val="006F36C1"/>
    <w:rsid w:val="006F619F"/>
    <w:rsid w:val="006F6200"/>
    <w:rsid w:val="00717392"/>
    <w:rsid w:val="0072415C"/>
    <w:rsid w:val="007276AE"/>
    <w:rsid w:val="00737BF8"/>
    <w:rsid w:val="00743F2C"/>
    <w:rsid w:val="007567DD"/>
    <w:rsid w:val="00762E39"/>
    <w:rsid w:val="00764030"/>
    <w:rsid w:val="00772A8C"/>
    <w:rsid w:val="007770A9"/>
    <w:rsid w:val="00782F22"/>
    <w:rsid w:val="007A6BF5"/>
    <w:rsid w:val="007A7DCE"/>
    <w:rsid w:val="007B39B2"/>
    <w:rsid w:val="007D3F42"/>
    <w:rsid w:val="007E246A"/>
    <w:rsid w:val="007E441D"/>
    <w:rsid w:val="008123CC"/>
    <w:rsid w:val="00852785"/>
    <w:rsid w:val="00854A59"/>
    <w:rsid w:val="00874F56"/>
    <w:rsid w:val="0087709A"/>
    <w:rsid w:val="00883AF3"/>
    <w:rsid w:val="008948F2"/>
    <w:rsid w:val="008964EB"/>
    <w:rsid w:val="0089691D"/>
    <w:rsid w:val="008A47EA"/>
    <w:rsid w:val="008A539D"/>
    <w:rsid w:val="008A5580"/>
    <w:rsid w:val="008A733B"/>
    <w:rsid w:val="008D32B4"/>
    <w:rsid w:val="008D54AD"/>
    <w:rsid w:val="008E66F4"/>
    <w:rsid w:val="008F12A2"/>
    <w:rsid w:val="009114D2"/>
    <w:rsid w:val="009324B6"/>
    <w:rsid w:val="00983766"/>
    <w:rsid w:val="0098404C"/>
    <w:rsid w:val="009911E9"/>
    <w:rsid w:val="00993678"/>
    <w:rsid w:val="009A1728"/>
    <w:rsid w:val="009A4434"/>
    <w:rsid w:val="009A6459"/>
    <w:rsid w:val="009B08F0"/>
    <w:rsid w:val="009B29C2"/>
    <w:rsid w:val="009C6BC2"/>
    <w:rsid w:val="009C7BCA"/>
    <w:rsid w:val="009D207C"/>
    <w:rsid w:val="009F4F70"/>
    <w:rsid w:val="009F5EDA"/>
    <w:rsid w:val="00A12796"/>
    <w:rsid w:val="00A22B4C"/>
    <w:rsid w:val="00A24A06"/>
    <w:rsid w:val="00A30243"/>
    <w:rsid w:val="00A374F9"/>
    <w:rsid w:val="00A50CDD"/>
    <w:rsid w:val="00A51BE8"/>
    <w:rsid w:val="00A679B0"/>
    <w:rsid w:val="00A70F47"/>
    <w:rsid w:val="00A82B8D"/>
    <w:rsid w:val="00A83F03"/>
    <w:rsid w:val="00AC2044"/>
    <w:rsid w:val="00AE0A90"/>
    <w:rsid w:val="00B06D8D"/>
    <w:rsid w:val="00B0794D"/>
    <w:rsid w:val="00B2041E"/>
    <w:rsid w:val="00B40D1E"/>
    <w:rsid w:val="00B61333"/>
    <w:rsid w:val="00B64D81"/>
    <w:rsid w:val="00B75D99"/>
    <w:rsid w:val="00B804E4"/>
    <w:rsid w:val="00B86E8B"/>
    <w:rsid w:val="00B87503"/>
    <w:rsid w:val="00B90677"/>
    <w:rsid w:val="00B917F2"/>
    <w:rsid w:val="00B97E02"/>
    <w:rsid w:val="00BA4F47"/>
    <w:rsid w:val="00BB0F4F"/>
    <w:rsid w:val="00BB304E"/>
    <w:rsid w:val="00BB3DBF"/>
    <w:rsid w:val="00BE41D4"/>
    <w:rsid w:val="00BF6272"/>
    <w:rsid w:val="00C00A4D"/>
    <w:rsid w:val="00C00B51"/>
    <w:rsid w:val="00C0693A"/>
    <w:rsid w:val="00C43947"/>
    <w:rsid w:val="00C96E80"/>
    <w:rsid w:val="00CC3BD6"/>
    <w:rsid w:val="00CD4D75"/>
    <w:rsid w:val="00CE6B04"/>
    <w:rsid w:val="00CF5E80"/>
    <w:rsid w:val="00D04208"/>
    <w:rsid w:val="00D242E2"/>
    <w:rsid w:val="00D26C33"/>
    <w:rsid w:val="00D30E5A"/>
    <w:rsid w:val="00D30EFB"/>
    <w:rsid w:val="00D347C0"/>
    <w:rsid w:val="00D64C29"/>
    <w:rsid w:val="00D71148"/>
    <w:rsid w:val="00D77117"/>
    <w:rsid w:val="00D773FD"/>
    <w:rsid w:val="00D81360"/>
    <w:rsid w:val="00D87D6B"/>
    <w:rsid w:val="00D96AD4"/>
    <w:rsid w:val="00DA00AE"/>
    <w:rsid w:val="00DC16D2"/>
    <w:rsid w:val="00DC641D"/>
    <w:rsid w:val="00DC6B89"/>
    <w:rsid w:val="00DD2CDE"/>
    <w:rsid w:val="00DD44FA"/>
    <w:rsid w:val="00DE6735"/>
    <w:rsid w:val="00DE70B4"/>
    <w:rsid w:val="00DF38DF"/>
    <w:rsid w:val="00DF423A"/>
    <w:rsid w:val="00DF6BA9"/>
    <w:rsid w:val="00E064EF"/>
    <w:rsid w:val="00E07446"/>
    <w:rsid w:val="00E14292"/>
    <w:rsid w:val="00E1563C"/>
    <w:rsid w:val="00E15F6B"/>
    <w:rsid w:val="00E45AD3"/>
    <w:rsid w:val="00E52E83"/>
    <w:rsid w:val="00E5382D"/>
    <w:rsid w:val="00E56B04"/>
    <w:rsid w:val="00E85C25"/>
    <w:rsid w:val="00E96ECA"/>
    <w:rsid w:val="00EA7423"/>
    <w:rsid w:val="00EB76DE"/>
    <w:rsid w:val="00EC56AA"/>
    <w:rsid w:val="00EE131C"/>
    <w:rsid w:val="00EE6B8D"/>
    <w:rsid w:val="00EF5AFE"/>
    <w:rsid w:val="00EF6FDF"/>
    <w:rsid w:val="00F04C4A"/>
    <w:rsid w:val="00F13102"/>
    <w:rsid w:val="00F13F47"/>
    <w:rsid w:val="00F155AD"/>
    <w:rsid w:val="00F26BFE"/>
    <w:rsid w:val="00F3054C"/>
    <w:rsid w:val="00F31637"/>
    <w:rsid w:val="00F37F20"/>
    <w:rsid w:val="00F42C57"/>
    <w:rsid w:val="00F61B5B"/>
    <w:rsid w:val="00F74010"/>
    <w:rsid w:val="00F762FA"/>
    <w:rsid w:val="00F94DE8"/>
    <w:rsid w:val="00FA0864"/>
    <w:rsid w:val="00FA1F5D"/>
    <w:rsid w:val="00FA220A"/>
    <w:rsid w:val="00FB6E90"/>
    <w:rsid w:val="00FC4968"/>
    <w:rsid w:val="00FC717A"/>
    <w:rsid w:val="00FD3585"/>
    <w:rsid w:val="00FF19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5739795"/>
  <w15:chartTrackingRefBased/>
  <w15:docId w15:val="{C6E01FCE-8F51-0F45-9153-19FE48CDD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5F4D"/>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6FDF"/>
    <w:pPr>
      <w:ind w:left="720"/>
      <w:contextualSpacing/>
    </w:pPr>
    <w:rPr>
      <w:rFonts w:asciiTheme="minorHAnsi" w:eastAsiaTheme="minorHAnsi" w:hAnsiTheme="minorHAnsi" w:cstheme="minorBidi"/>
    </w:rPr>
  </w:style>
  <w:style w:type="paragraph" w:styleId="Header">
    <w:name w:val="header"/>
    <w:basedOn w:val="Normal"/>
    <w:link w:val="HeaderChar"/>
    <w:uiPriority w:val="99"/>
    <w:unhideWhenUsed/>
    <w:rsid w:val="00D773FD"/>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D773FD"/>
  </w:style>
  <w:style w:type="paragraph" w:styleId="Footer">
    <w:name w:val="footer"/>
    <w:basedOn w:val="Normal"/>
    <w:link w:val="FooterChar"/>
    <w:uiPriority w:val="99"/>
    <w:unhideWhenUsed/>
    <w:rsid w:val="00D773FD"/>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D773FD"/>
  </w:style>
  <w:style w:type="character" w:styleId="PageNumber">
    <w:name w:val="page number"/>
    <w:basedOn w:val="DefaultParagraphFont"/>
    <w:uiPriority w:val="99"/>
    <w:semiHidden/>
    <w:unhideWhenUsed/>
    <w:rsid w:val="008948F2"/>
  </w:style>
  <w:style w:type="character" w:styleId="Hyperlink">
    <w:name w:val="Hyperlink"/>
    <w:basedOn w:val="DefaultParagraphFont"/>
    <w:uiPriority w:val="99"/>
    <w:unhideWhenUsed/>
    <w:rsid w:val="00DF38DF"/>
    <w:rPr>
      <w:color w:val="0563C1" w:themeColor="hyperlink"/>
      <w:u w:val="single"/>
    </w:rPr>
  </w:style>
  <w:style w:type="character" w:styleId="UnresolvedMention">
    <w:name w:val="Unresolved Mention"/>
    <w:basedOn w:val="DefaultParagraphFont"/>
    <w:uiPriority w:val="99"/>
    <w:semiHidden/>
    <w:unhideWhenUsed/>
    <w:rsid w:val="0065078A"/>
    <w:rPr>
      <w:color w:val="605E5C"/>
      <w:shd w:val="clear" w:color="auto" w:fill="E1DFDD"/>
    </w:rPr>
  </w:style>
  <w:style w:type="character" w:styleId="FollowedHyperlink">
    <w:name w:val="FollowedHyperlink"/>
    <w:basedOn w:val="DefaultParagraphFont"/>
    <w:uiPriority w:val="99"/>
    <w:semiHidden/>
    <w:unhideWhenUsed/>
    <w:rsid w:val="00F94DE8"/>
    <w:rPr>
      <w:color w:val="954F72" w:themeColor="followedHyperlink"/>
      <w:u w:val="single"/>
    </w:rPr>
  </w:style>
  <w:style w:type="table" w:styleId="TableGrid">
    <w:name w:val="Table Grid"/>
    <w:basedOn w:val="TableNormal"/>
    <w:uiPriority w:val="39"/>
    <w:rsid w:val="006262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7E246A"/>
  </w:style>
  <w:style w:type="paragraph" w:styleId="NormalWeb">
    <w:name w:val="Normal (Web)"/>
    <w:basedOn w:val="Normal"/>
    <w:uiPriority w:val="99"/>
    <w:semiHidden/>
    <w:unhideWhenUsed/>
    <w:rsid w:val="005012B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5712343">
      <w:bodyDiv w:val="1"/>
      <w:marLeft w:val="0"/>
      <w:marRight w:val="0"/>
      <w:marTop w:val="0"/>
      <w:marBottom w:val="0"/>
      <w:divBdr>
        <w:top w:val="none" w:sz="0" w:space="0" w:color="auto"/>
        <w:left w:val="none" w:sz="0" w:space="0" w:color="auto"/>
        <w:bottom w:val="none" w:sz="0" w:space="0" w:color="auto"/>
        <w:right w:val="none" w:sz="0" w:space="0" w:color="auto"/>
      </w:divBdr>
    </w:div>
    <w:div w:id="223953278">
      <w:bodyDiv w:val="1"/>
      <w:marLeft w:val="0"/>
      <w:marRight w:val="0"/>
      <w:marTop w:val="0"/>
      <w:marBottom w:val="0"/>
      <w:divBdr>
        <w:top w:val="none" w:sz="0" w:space="0" w:color="auto"/>
        <w:left w:val="none" w:sz="0" w:space="0" w:color="auto"/>
        <w:bottom w:val="none" w:sz="0" w:space="0" w:color="auto"/>
        <w:right w:val="none" w:sz="0" w:space="0" w:color="auto"/>
      </w:divBdr>
      <w:divsChild>
        <w:div w:id="786312565">
          <w:marLeft w:val="0"/>
          <w:marRight w:val="0"/>
          <w:marTop w:val="0"/>
          <w:marBottom w:val="0"/>
          <w:divBdr>
            <w:top w:val="none" w:sz="0" w:space="0" w:color="auto"/>
            <w:left w:val="none" w:sz="0" w:space="0" w:color="auto"/>
            <w:bottom w:val="none" w:sz="0" w:space="0" w:color="auto"/>
            <w:right w:val="none" w:sz="0" w:space="0" w:color="auto"/>
          </w:divBdr>
        </w:div>
        <w:div w:id="1590537">
          <w:marLeft w:val="0"/>
          <w:marRight w:val="0"/>
          <w:marTop w:val="0"/>
          <w:marBottom w:val="0"/>
          <w:divBdr>
            <w:top w:val="none" w:sz="0" w:space="0" w:color="auto"/>
            <w:left w:val="none" w:sz="0" w:space="0" w:color="auto"/>
            <w:bottom w:val="none" w:sz="0" w:space="0" w:color="auto"/>
            <w:right w:val="none" w:sz="0" w:space="0" w:color="auto"/>
          </w:divBdr>
        </w:div>
      </w:divsChild>
    </w:div>
    <w:div w:id="322248404">
      <w:bodyDiv w:val="1"/>
      <w:marLeft w:val="0"/>
      <w:marRight w:val="0"/>
      <w:marTop w:val="0"/>
      <w:marBottom w:val="0"/>
      <w:divBdr>
        <w:top w:val="none" w:sz="0" w:space="0" w:color="auto"/>
        <w:left w:val="none" w:sz="0" w:space="0" w:color="auto"/>
        <w:bottom w:val="none" w:sz="0" w:space="0" w:color="auto"/>
        <w:right w:val="none" w:sz="0" w:space="0" w:color="auto"/>
      </w:divBdr>
    </w:div>
    <w:div w:id="325474951">
      <w:bodyDiv w:val="1"/>
      <w:marLeft w:val="0"/>
      <w:marRight w:val="0"/>
      <w:marTop w:val="0"/>
      <w:marBottom w:val="0"/>
      <w:divBdr>
        <w:top w:val="none" w:sz="0" w:space="0" w:color="auto"/>
        <w:left w:val="none" w:sz="0" w:space="0" w:color="auto"/>
        <w:bottom w:val="none" w:sz="0" w:space="0" w:color="auto"/>
        <w:right w:val="none" w:sz="0" w:space="0" w:color="auto"/>
      </w:divBdr>
    </w:div>
    <w:div w:id="672755899">
      <w:bodyDiv w:val="1"/>
      <w:marLeft w:val="0"/>
      <w:marRight w:val="0"/>
      <w:marTop w:val="0"/>
      <w:marBottom w:val="0"/>
      <w:divBdr>
        <w:top w:val="none" w:sz="0" w:space="0" w:color="auto"/>
        <w:left w:val="none" w:sz="0" w:space="0" w:color="auto"/>
        <w:bottom w:val="none" w:sz="0" w:space="0" w:color="auto"/>
        <w:right w:val="none" w:sz="0" w:space="0" w:color="auto"/>
      </w:divBdr>
    </w:div>
    <w:div w:id="865682377">
      <w:bodyDiv w:val="1"/>
      <w:marLeft w:val="0"/>
      <w:marRight w:val="0"/>
      <w:marTop w:val="0"/>
      <w:marBottom w:val="0"/>
      <w:divBdr>
        <w:top w:val="none" w:sz="0" w:space="0" w:color="auto"/>
        <w:left w:val="none" w:sz="0" w:space="0" w:color="auto"/>
        <w:bottom w:val="none" w:sz="0" w:space="0" w:color="auto"/>
        <w:right w:val="none" w:sz="0" w:space="0" w:color="auto"/>
      </w:divBdr>
    </w:div>
    <w:div w:id="952398441">
      <w:bodyDiv w:val="1"/>
      <w:marLeft w:val="0"/>
      <w:marRight w:val="0"/>
      <w:marTop w:val="0"/>
      <w:marBottom w:val="0"/>
      <w:divBdr>
        <w:top w:val="none" w:sz="0" w:space="0" w:color="auto"/>
        <w:left w:val="none" w:sz="0" w:space="0" w:color="auto"/>
        <w:bottom w:val="none" w:sz="0" w:space="0" w:color="auto"/>
        <w:right w:val="none" w:sz="0" w:space="0" w:color="auto"/>
      </w:divBdr>
    </w:div>
    <w:div w:id="1206791473">
      <w:bodyDiv w:val="1"/>
      <w:marLeft w:val="0"/>
      <w:marRight w:val="0"/>
      <w:marTop w:val="0"/>
      <w:marBottom w:val="0"/>
      <w:divBdr>
        <w:top w:val="none" w:sz="0" w:space="0" w:color="auto"/>
        <w:left w:val="none" w:sz="0" w:space="0" w:color="auto"/>
        <w:bottom w:val="none" w:sz="0" w:space="0" w:color="auto"/>
        <w:right w:val="none" w:sz="0" w:space="0" w:color="auto"/>
      </w:divBdr>
    </w:div>
    <w:div w:id="1522355385">
      <w:bodyDiv w:val="1"/>
      <w:marLeft w:val="0"/>
      <w:marRight w:val="0"/>
      <w:marTop w:val="0"/>
      <w:marBottom w:val="0"/>
      <w:divBdr>
        <w:top w:val="none" w:sz="0" w:space="0" w:color="auto"/>
        <w:left w:val="none" w:sz="0" w:space="0" w:color="auto"/>
        <w:bottom w:val="none" w:sz="0" w:space="0" w:color="auto"/>
        <w:right w:val="none" w:sz="0" w:space="0" w:color="auto"/>
      </w:divBdr>
    </w:div>
    <w:div w:id="1541820182">
      <w:bodyDiv w:val="1"/>
      <w:marLeft w:val="0"/>
      <w:marRight w:val="0"/>
      <w:marTop w:val="0"/>
      <w:marBottom w:val="0"/>
      <w:divBdr>
        <w:top w:val="none" w:sz="0" w:space="0" w:color="auto"/>
        <w:left w:val="none" w:sz="0" w:space="0" w:color="auto"/>
        <w:bottom w:val="none" w:sz="0" w:space="0" w:color="auto"/>
        <w:right w:val="none" w:sz="0" w:space="0" w:color="auto"/>
      </w:divBdr>
    </w:div>
    <w:div w:id="1653946115">
      <w:bodyDiv w:val="1"/>
      <w:marLeft w:val="0"/>
      <w:marRight w:val="0"/>
      <w:marTop w:val="0"/>
      <w:marBottom w:val="0"/>
      <w:divBdr>
        <w:top w:val="none" w:sz="0" w:space="0" w:color="auto"/>
        <w:left w:val="none" w:sz="0" w:space="0" w:color="auto"/>
        <w:bottom w:val="none" w:sz="0" w:space="0" w:color="auto"/>
        <w:right w:val="none" w:sz="0" w:space="0" w:color="auto"/>
      </w:divBdr>
    </w:div>
    <w:div w:id="1689913354">
      <w:bodyDiv w:val="1"/>
      <w:marLeft w:val="0"/>
      <w:marRight w:val="0"/>
      <w:marTop w:val="0"/>
      <w:marBottom w:val="0"/>
      <w:divBdr>
        <w:top w:val="none" w:sz="0" w:space="0" w:color="auto"/>
        <w:left w:val="none" w:sz="0" w:space="0" w:color="auto"/>
        <w:bottom w:val="none" w:sz="0" w:space="0" w:color="auto"/>
        <w:right w:val="none" w:sz="0" w:space="0" w:color="auto"/>
      </w:divBdr>
    </w:div>
    <w:div w:id="1781876403">
      <w:bodyDiv w:val="1"/>
      <w:marLeft w:val="0"/>
      <w:marRight w:val="0"/>
      <w:marTop w:val="0"/>
      <w:marBottom w:val="0"/>
      <w:divBdr>
        <w:top w:val="none" w:sz="0" w:space="0" w:color="auto"/>
        <w:left w:val="none" w:sz="0" w:space="0" w:color="auto"/>
        <w:bottom w:val="none" w:sz="0" w:space="0" w:color="auto"/>
        <w:right w:val="none" w:sz="0" w:space="0" w:color="auto"/>
      </w:divBdr>
    </w:div>
    <w:div w:id="1893955386">
      <w:bodyDiv w:val="1"/>
      <w:marLeft w:val="0"/>
      <w:marRight w:val="0"/>
      <w:marTop w:val="0"/>
      <w:marBottom w:val="0"/>
      <w:divBdr>
        <w:top w:val="none" w:sz="0" w:space="0" w:color="auto"/>
        <w:left w:val="none" w:sz="0" w:space="0" w:color="auto"/>
        <w:bottom w:val="none" w:sz="0" w:space="0" w:color="auto"/>
        <w:right w:val="none" w:sz="0" w:space="0" w:color="auto"/>
      </w:divBdr>
    </w:div>
    <w:div w:id="1939369483">
      <w:bodyDiv w:val="1"/>
      <w:marLeft w:val="0"/>
      <w:marRight w:val="0"/>
      <w:marTop w:val="0"/>
      <w:marBottom w:val="0"/>
      <w:divBdr>
        <w:top w:val="none" w:sz="0" w:space="0" w:color="auto"/>
        <w:left w:val="none" w:sz="0" w:space="0" w:color="auto"/>
        <w:bottom w:val="none" w:sz="0" w:space="0" w:color="auto"/>
        <w:right w:val="none" w:sz="0" w:space="0" w:color="auto"/>
      </w:divBdr>
    </w:div>
    <w:div w:id="1991976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4.unfccc.int/sites/NAPC/News/Pages/national_adaptation_plans.aspx" TargetMode="External"/><Relationship Id="rId3" Type="http://schemas.openxmlformats.org/officeDocument/2006/relationships/settings" Target="settings.xml"/><Relationship Id="rId7" Type="http://schemas.openxmlformats.org/officeDocument/2006/relationships/hyperlink" Target="https://unfccc.int/topics/adaptation-and-resilience/workstreams/national-adaptation-plan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236</TotalTime>
  <Pages>2</Pages>
  <Words>444</Words>
  <Characters>2537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Frank</dc:creator>
  <cp:keywords/>
  <dc:description/>
  <cp:lastModifiedBy>Richard Frank</cp:lastModifiedBy>
  <cp:revision>66</cp:revision>
  <dcterms:created xsi:type="dcterms:W3CDTF">2020-08-18T03:03:00Z</dcterms:created>
  <dcterms:modified xsi:type="dcterms:W3CDTF">2020-10-19T22:15:00Z</dcterms:modified>
</cp:coreProperties>
</file>